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BB" w:rsidRPr="00E140BB" w:rsidRDefault="00AA2701" w:rsidP="00E140BB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Рубрикатор клинических рекомендаций</w:t>
      </w:r>
      <w:r>
        <w:br/>
      </w:r>
      <w:hyperlink r:id="rId5" w:history="1">
        <w:r w:rsidR="00032B36" w:rsidRPr="00702F6A">
          <w:rPr>
            <w:rStyle w:val="a3"/>
          </w:rPr>
          <w:t>https://cr.minzdrav.gov.ru/</w:t>
        </w:r>
      </w:hyperlink>
    </w:p>
    <w:p w:rsidR="00AA2701" w:rsidRDefault="00032B36" w:rsidP="00E140BB">
      <w:pPr>
        <w:pStyle w:val="a4"/>
      </w:pPr>
      <w:r>
        <w:t xml:space="preserve">    </w:t>
      </w:r>
    </w:p>
    <w:p w:rsidR="00F54D88" w:rsidRDefault="00571C79" w:rsidP="00F54D88">
      <w:pPr>
        <w:pStyle w:val="a4"/>
        <w:numPr>
          <w:ilvl w:val="0"/>
          <w:numId w:val="1"/>
        </w:numPr>
      </w:pPr>
      <w:r>
        <w:t xml:space="preserve">Сайт </w:t>
      </w:r>
      <w:proofErr w:type="spellStart"/>
      <w:r>
        <w:t>минздрава</w:t>
      </w:r>
      <w:proofErr w:type="spellEnd"/>
      <w:r>
        <w:t xml:space="preserve"> со стандар</w:t>
      </w:r>
      <w:r w:rsidR="00A6470B">
        <w:t>тами первичной</w:t>
      </w:r>
      <w:r>
        <w:t xml:space="preserve"> медико-</w:t>
      </w:r>
      <w:r w:rsidR="000249EB">
        <w:t>санитарной помощи по нозологиям</w:t>
      </w:r>
      <w:r w:rsidR="000249EB">
        <w:br/>
      </w:r>
      <w:r w:rsidR="00032B36">
        <w:t xml:space="preserve"> </w:t>
      </w:r>
      <w:hyperlink r:id="rId6" w:history="1">
        <w:r w:rsidR="00F54D88" w:rsidRPr="003314A9">
          <w:rPr>
            <w:rStyle w:val="a3"/>
          </w:rPr>
          <w:t>https://minzdrav.gov.ru/ministry/61/22/stranitsa-979/stranitsa-983/1-standarty-pervichnoy-mediko-sanitarnoy-pomoschi</w:t>
        </w:r>
      </w:hyperlink>
    </w:p>
    <w:p w:rsidR="00F54D88" w:rsidRDefault="00F54D88" w:rsidP="00F54D88">
      <w:pPr>
        <w:pStyle w:val="a4"/>
      </w:pPr>
    </w:p>
    <w:p w:rsidR="0075264D" w:rsidRPr="00E140BB" w:rsidRDefault="000249EB" w:rsidP="000249EB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 xml:space="preserve">Сайт </w:t>
      </w:r>
      <w:proofErr w:type="spellStart"/>
      <w:r>
        <w:t>минздрава</w:t>
      </w:r>
      <w:proofErr w:type="spellEnd"/>
      <w:r>
        <w:t xml:space="preserve"> со стандартами первичной специализированной медико-санитарной помощи по нозологиям</w:t>
      </w:r>
      <w:r>
        <w:br/>
      </w:r>
      <w:hyperlink r:id="rId7" w:history="1">
        <w:r w:rsidR="003D4E80" w:rsidRPr="00F976CE">
          <w:rPr>
            <w:rStyle w:val="a3"/>
          </w:rPr>
          <w:t>https://minzdrav.gov.ru/ministry/61/22/stranitsa-979/stranitsa-983/2-standarty-spetsializirovannoy-meditsinskoy-pomoschi</w:t>
        </w:r>
      </w:hyperlink>
    </w:p>
    <w:p w:rsidR="00E140BB" w:rsidRPr="00E140BB" w:rsidRDefault="00E140BB" w:rsidP="00E140BB">
      <w:pPr>
        <w:pStyle w:val="a4"/>
        <w:rPr>
          <w:rStyle w:val="a3"/>
          <w:color w:val="auto"/>
          <w:u w:val="none"/>
        </w:rPr>
      </w:pPr>
    </w:p>
    <w:p w:rsidR="00E140BB" w:rsidRDefault="00E140BB" w:rsidP="000249EB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Сайт </w:t>
      </w:r>
      <w:r w:rsidR="002D7512">
        <w:rPr>
          <w:rStyle w:val="a3"/>
          <w:color w:val="auto"/>
          <w:u w:val="none"/>
        </w:rPr>
        <w:t xml:space="preserve">Департамента Здравоохранения ВО </w:t>
      </w:r>
      <w:bookmarkStart w:id="0" w:name="_GoBack"/>
      <w:bookmarkEnd w:id="0"/>
      <w:r>
        <w:rPr>
          <w:rStyle w:val="a3"/>
          <w:color w:val="auto"/>
          <w:u w:val="none"/>
        </w:rPr>
        <w:t>с порядками медицинской помощи</w:t>
      </w:r>
    </w:p>
    <w:p w:rsidR="00D32ACE" w:rsidRDefault="002D7512" w:rsidP="00D32ACE">
      <w:pPr>
        <w:pStyle w:val="a4"/>
        <w:rPr>
          <w:rStyle w:val="a3"/>
          <w:color w:val="auto"/>
          <w:u w:val="none"/>
        </w:rPr>
      </w:pPr>
      <w:hyperlink r:id="rId8" w:history="1">
        <w:r w:rsidRPr="00D03362">
          <w:rPr>
            <w:rStyle w:val="a3"/>
          </w:rPr>
          <w:t>https://zdrav36.ru/search?searchText=порядки</w:t>
        </w:r>
      </w:hyperlink>
    </w:p>
    <w:p w:rsidR="002D7512" w:rsidRDefault="002D7512" w:rsidP="00D32ACE">
      <w:pPr>
        <w:pStyle w:val="a4"/>
        <w:rPr>
          <w:rStyle w:val="a3"/>
          <w:color w:val="auto"/>
          <w:u w:val="none"/>
        </w:rPr>
      </w:pPr>
    </w:p>
    <w:p w:rsidR="00E140BB" w:rsidRPr="0075264D" w:rsidRDefault="00E140BB" w:rsidP="00E140BB">
      <w:pPr>
        <w:pStyle w:val="a4"/>
        <w:rPr>
          <w:rStyle w:val="a3"/>
          <w:color w:val="auto"/>
          <w:u w:val="none"/>
        </w:rPr>
      </w:pPr>
    </w:p>
    <w:p w:rsidR="0075264D" w:rsidRDefault="0075264D" w:rsidP="0075264D">
      <w:pPr>
        <w:pStyle w:val="a4"/>
      </w:pPr>
    </w:p>
    <w:p w:rsidR="003F1364" w:rsidRDefault="003F1364" w:rsidP="003F1364"/>
    <w:p w:rsidR="000249EB" w:rsidRDefault="003D4E80" w:rsidP="0075264D">
      <w:pPr>
        <w:pStyle w:val="a4"/>
      </w:pPr>
      <w:r>
        <w:br/>
      </w:r>
    </w:p>
    <w:p w:rsidR="00032B36" w:rsidRDefault="00AA2701" w:rsidP="000249EB">
      <w:pPr>
        <w:pStyle w:val="a4"/>
      </w:pPr>
      <w:r>
        <w:br/>
      </w:r>
      <w:r w:rsidR="00032B36">
        <w:t xml:space="preserve"> </w:t>
      </w:r>
    </w:p>
    <w:p w:rsidR="00032B36" w:rsidRDefault="00032B36"/>
    <w:sectPr w:rsidR="0003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344"/>
    <w:multiLevelType w:val="hybridMultilevel"/>
    <w:tmpl w:val="0690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5"/>
    <w:rsid w:val="000249EB"/>
    <w:rsid w:val="00032B36"/>
    <w:rsid w:val="00186FB1"/>
    <w:rsid w:val="002D7512"/>
    <w:rsid w:val="003D4E80"/>
    <w:rsid w:val="003F1364"/>
    <w:rsid w:val="00413CB1"/>
    <w:rsid w:val="00571C79"/>
    <w:rsid w:val="0075264D"/>
    <w:rsid w:val="00A30015"/>
    <w:rsid w:val="00A6470B"/>
    <w:rsid w:val="00AA2701"/>
    <w:rsid w:val="00BE2372"/>
    <w:rsid w:val="00D32ACE"/>
    <w:rsid w:val="00E140BB"/>
    <w:rsid w:val="00F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D3E0"/>
  <w15:docId w15:val="{476E89A5-5B65-4B23-A026-C710B1B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B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27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7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36.ru/search?searchText=&#1087;&#1086;&#1088;&#1103;&#1076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zdrav.gov.ru/ministry/61/22/stranitsa-979/stranitsa-983/2-standarty-spetsializirovannoy-meditsinskoy-pomos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zdrav.gov.ru/ministry/61/22/stranitsa-979/stranitsa-983/1-standarty-pervichnoy-mediko-sanitarnoy-pomoschi" TargetMode="External"/><Relationship Id="rId5" Type="http://schemas.openxmlformats.org/officeDocument/2006/relationships/hyperlink" Target="https://cr.minzdrav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2021-09-29T11:48:00Z</dcterms:created>
  <dcterms:modified xsi:type="dcterms:W3CDTF">2023-06-13T14:17:00Z</dcterms:modified>
</cp:coreProperties>
</file>